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会员申请帮助手册</w:t>
      </w:r>
    </w:p>
    <w:p/>
    <w:p>
      <w:pPr>
        <w:numPr>
          <w:ilvl w:val="0"/>
          <w:numId w:val="1"/>
        </w:numPr>
        <w:outlineLvl w:val="0"/>
      </w:pPr>
      <w:r>
        <w:rPr>
          <w:rFonts w:hint="eastAsia"/>
        </w:rPr>
        <w:t>新会员</w:t>
      </w:r>
      <w:r>
        <w:rPr>
          <w:rFonts w:hint="eastAsia"/>
          <w:lang w:eastAsia="zh-CN"/>
        </w:rPr>
        <w:t>申请</w:t>
      </w:r>
      <w:bookmarkStart w:id="0" w:name="_GoBack"/>
      <w:bookmarkEnd w:id="0"/>
    </w:p>
    <w:p>
      <w:pPr>
        <w:numPr>
          <w:ilvl w:val="0"/>
          <w:numId w:val="2"/>
        </w:numPr>
        <w:outlineLvl w:val="1"/>
      </w:pPr>
      <w:r>
        <w:rPr>
          <w:rFonts w:hint="eastAsia"/>
        </w:rPr>
        <w:t xml:space="preserve">登录门户  </w:t>
      </w:r>
    </w:p>
    <w:p>
      <w:r>
        <w:rPr>
          <w:rFonts w:hint="eastAsia"/>
        </w:rPr>
        <w:t>门户地址：</w:t>
      </w:r>
      <w:r>
        <w:fldChar w:fldCharType="begin"/>
      </w:r>
      <w:r>
        <w:instrText xml:space="preserve"> HYPERLINK "http://web.ccsa.org.cn/webadmin" </w:instrText>
      </w:r>
      <w:r>
        <w:fldChar w:fldCharType="separate"/>
      </w:r>
      <w:r>
        <w:rPr>
          <w:rStyle w:val="8"/>
          <w:rFonts w:hint="eastAsia" w:ascii="Times New Roman" w:hAnsi="Times New Roman" w:eastAsia="Times New Roman"/>
        </w:rPr>
        <w:t>http://web.ccsa.org.cn</w:t>
      </w:r>
      <w:r>
        <w:rPr>
          <w:rStyle w:val="8"/>
          <w:rFonts w:hint="eastAsia" w:ascii="Times New Roman" w:hAnsi="Times New Roman" w:eastAsia="Times New Roman"/>
        </w:rPr>
        <w:fldChar w:fldCharType="end"/>
      </w:r>
    </w:p>
    <w:p/>
    <w:p>
      <w:pPr>
        <w:numPr>
          <w:ilvl w:val="0"/>
          <w:numId w:val="2"/>
        </w:numPr>
        <w:outlineLvl w:val="1"/>
      </w:pPr>
      <w:r>
        <w:rPr>
          <w:rFonts w:hint="eastAsia"/>
        </w:rPr>
        <w:t>点击注册进行企业账号注册</w:t>
      </w:r>
    </w:p>
    <w:p>
      <w:r>
        <w:drawing>
          <wp:inline distT="0" distB="0" distL="114300" distR="114300">
            <wp:extent cx="5266055" cy="2769870"/>
            <wp:effectExtent l="0" t="0" r="10795" b="1143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1"/>
      </w:pPr>
      <w:r>
        <w:rPr>
          <w:rFonts w:hint="eastAsia"/>
        </w:rPr>
        <w:t>注册完成后点击会员申请</w:t>
      </w:r>
    </w:p>
    <w:p>
      <w:r>
        <w:drawing>
          <wp:inline distT="0" distB="0" distL="114300" distR="114300">
            <wp:extent cx="5260975" cy="3030220"/>
            <wp:effectExtent l="0" t="0" r="15875" b="17780"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C00000"/>
        </w:rPr>
      </w:pPr>
      <w:r>
        <w:rPr>
          <w:rFonts w:hint="eastAsia"/>
          <w:color w:val="C00000"/>
        </w:rPr>
        <w:t>PS：未登录状态使用注册的用户名密码登录，已登录状态会直接跳转至会员申请首页，未注册用户可在弹框页面直接点击注册</w:t>
      </w:r>
    </w:p>
    <w:p>
      <w:pPr>
        <w:numPr>
          <w:ilvl w:val="0"/>
          <w:numId w:val="2"/>
        </w:numPr>
        <w:outlineLvl w:val="1"/>
      </w:pPr>
      <w:r>
        <w:rPr>
          <w:rFonts w:hint="eastAsia"/>
        </w:rPr>
        <w:t>点击会员申请按钮</w:t>
      </w:r>
    </w:p>
    <w:p/>
    <w:p>
      <w:r>
        <w:drawing>
          <wp:inline distT="0" distB="0" distL="114300" distR="114300">
            <wp:extent cx="5266055" cy="1579245"/>
            <wp:effectExtent l="0" t="0" r="1079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1"/>
      </w:pPr>
      <w:r>
        <w:rPr>
          <w:rFonts w:hint="eastAsia"/>
        </w:rPr>
        <w:t>选择TC/WG</w:t>
      </w:r>
    </w:p>
    <w:p>
      <w:r>
        <w:rPr>
          <w:rFonts w:hint="eastAsia"/>
        </w:rPr>
        <w:t>点击进入后选择TC/WG，并提交订单</w:t>
      </w:r>
    </w:p>
    <w:p>
      <w:r>
        <w:drawing>
          <wp:inline distT="0" distB="0" distL="114300" distR="114300">
            <wp:extent cx="5273675" cy="2633980"/>
            <wp:effectExtent l="0" t="0" r="317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C00000"/>
        </w:rPr>
      </w:pPr>
      <w:r>
        <w:rPr>
          <w:rFonts w:hint="eastAsia"/>
          <w:color w:val="C00000"/>
        </w:rPr>
        <w:t>PS：3GPP和oneM2M可另加选，标准推进委员会请联络相关联系人。</w:t>
      </w:r>
    </w:p>
    <w:p>
      <w:pPr>
        <w:rPr>
          <w:color w:val="C00000"/>
        </w:rPr>
      </w:pPr>
    </w:p>
    <w:p>
      <w:pPr>
        <w:numPr>
          <w:ilvl w:val="0"/>
          <w:numId w:val="2"/>
        </w:numPr>
        <w:outlineLvl w:val="1"/>
        <w:rPr>
          <w:rFonts w:hint="eastAsia"/>
        </w:rPr>
      </w:pPr>
      <w:r>
        <w:rPr>
          <w:rFonts w:hint="eastAsia"/>
        </w:rPr>
        <w:t>上传审核资料</w:t>
      </w:r>
    </w:p>
    <w:p>
      <w:r>
        <w:rPr>
          <w:rFonts w:hint="eastAsia"/>
        </w:rPr>
        <w:t>提交完成后可进入订单上传审核资料</w:t>
      </w:r>
    </w:p>
    <w:p>
      <w:r>
        <w:drawing>
          <wp:inline distT="0" distB="0" distL="114300" distR="114300">
            <wp:extent cx="5264785" cy="2200275"/>
            <wp:effectExtent l="0" t="0" r="12065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1723390"/>
            <wp:effectExtent l="0" t="0" r="2540" b="1016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116455"/>
            <wp:effectExtent l="0" t="0" r="7620" b="17145"/>
            <wp:docPr id="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outlineLvl w:val="1"/>
      </w:pPr>
      <w:r>
        <w:rPr>
          <w:rFonts w:hint="eastAsia"/>
        </w:rPr>
        <w:t>办公室审核</w:t>
      </w:r>
    </w:p>
    <w:p>
      <w:r>
        <w:drawing>
          <wp:inline distT="0" distB="0" distL="114300" distR="114300">
            <wp:extent cx="5263515" cy="1061720"/>
            <wp:effectExtent l="0" t="0" r="13335" b="508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outlineLvl w:val="1"/>
      </w:pPr>
      <w:r>
        <w:rPr>
          <w:rFonts w:hint="eastAsia"/>
        </w:rPr>
        <w:t>修改发票信息</w:t>
      </w:r>
      <w:r>
        <w:rPr>
          <w:rFonts w:hint="eastAsia"/>
          <w:color w:val="C00000"/>
        </w:rPr>
        <w:t>（可选）</w:t>
      </w:r>
    </w:p>
    <w:p>
      <w:r>
        <w:drawing>
          <wp:inline distT="0" distB="0" distL="114300" distR="114300">
            <wp:extent cx="5270500" cy="1056640"/>
            <wp:effectExtent l="0" t="0" r="6350" b="1016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1"/>
      </w:pPr>
      <w:r>
        <w:rPr>
          <w:rFonts w:hint="eastAsia"/>
        </w:rPr>
        <w:t>缴费</w:t>
      </w:r>
    </w:p>
    <w:p>
      <w:r>
        <w:rPr>
          <w:rFonts w:hint="eastAsia"/>
        </w:rPr>
        <w:t>协会办公室审核通过后，会自动向用户发送缴费通知邮件，也可在订单详情中查看缴费金额，并进行线下缴费</w:t>
      </w:r>
    </w:p>
    <w:p/>
    <w:p>
      <w:pPr>
        <w:numPr>
          <w:ilvl w:val="0"/>
          <w:numId w:val="2"/>
        </w:numPr>
        <w:outlineLvl w:val="1"/>
      </w:pPr>
      <w:r>
        <w:rPr>
          <w:rFonts w:hint="eastAsia"/>
        </w:rPr>
        <w:t>权限开通</w:t>
      </w:r>
    </w:p>
    <w:p>
      <w:r>
        <w:rPr>
          <w:rFonts w:hint="eastAsia"/>
        </w:rPr>
        <w:t>协会收到缴费后会进行权限开通。开通后用户会收到相应通知邮件。</w:t>
      </w:r>
    </w:p>
    <w:p/>
    <w:p>
      <w:pPr>
        <w:numPr>
          <w:ilvl w:val="0"/>
          <w:numId w:val="2"/>
        </w:numPr>
        <w:outlineLvl w:val="1"/>
      </w:pPr>
      <w:r>
        <w:rPr>
          <w:rFonts w:hint="eastAsia"/>
        </w:rPr>
        <w:t>发票开具和发票邮寄</w:t>
      </w:r>
    </w:p>
    <w:p>
      <w:r>
        <w:rPr>
          <w:rFonts w:hint="eastAsia"/>
        </w:rPr>
        <w:t>协会根据缴费金额开具发票并进行发票寄送，用户可在订单详情中进行查看。</w:t>
      </w:r>
    </w:p>
    <w:p/>
    <w:p>
      <w:r>
        <w:drawing>
          <wp:inline distT="0" distB="0" distL="114300" distR="114300">
            <wp:extent cx="5270500" cy="1248410"/>
            <wp:effectExtent l="0" t="0" r="6350" b="889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229610"/>
            <wp:effectExtent l="0" t="0" r="4445" b="889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1"/>
      </w:pPr>
      <w:r>
        <w:rPr>
          <w:rFonts w:hint="eastAsia"/>
        </w:rPr>
        <w:t>图形化缴费流程</w:t>
      </w:r>
    </w:p>
    <w:p>
      <w:r>
        <w:rPr>
          <w:rFonts w:hint="eastAsia"/>
        </w:rPr>
        <w:t>在综合管理平台首页，我们提供了便捷入口。可直接进行缴费和过程跟踪。</w:t>
      </w:r>
    </w:p>
    <w:p>
      <w:r>
        <w:drawing>
          <wp:inline distT="0" distB="0" distL="114300" distR="114300">
            <wp:extent cx="5263515" cy="1673860"/>
            <wp:effectExtent l="0" t="0" r="1333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1"/>
        </w:numPr>
        <w:outlineLvl w:val="0"/>
        <w:rPr>
          <w:rFonts w:hint="eastAsia"/>
          <w:lang w:eastAsia="zh-CN"/>
        </w:rPr>
      </w:pPr>
      <w:r>
        <w:rPr>
          <w:rFonts w:hint="eastAsia"/>
          <w:lang w:eastAsia="zh-CN"/>
        </w:rPr>
        <w:t>网站技术支持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技术接口人：戴礼云   联系方式：18652925650   邮箱：18652925650@163.com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ADA488"/>
    <w:multiLevelType w:val="singleLevel"/>
    <w:tmpl w:val="96ADA4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8770C57"/>
    <w:multiLevelType w:val="singleLevel"/>
    <w:tmpl w:val="E8770C5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0022"/>
    <w:rsid w:val="00124728"/>
    <w:rsid w:val="00172A27"/>
    <w:rsid w:val="00201E8D"/>
    <w:rsid w:val="00215D55"/>
    <w:rsid w:val="00287CD9"/>
    <w:rsid w:val="002B1D2C"/>
    <w:rsid w:val="003A2735"/>
    <w:rsid w:val="006E7A5D"/>
    <w:rsid w:val="0081651F"/>
    <w:rsid w:val="00853042"/>
    <w:rsid w:val="009C47C6"/>
    <w:rsid w:val="00B80A88"/>
    <w:rsid w:val="00F34C39"/>
    <w:rsid w:val="097F78FF"/>
    <w:rsid w:val="0CA64BC1"/>
    <w:rsid w:val="174C2C2F"/>
    <w:rsid w:val="1AA6079E"/>
    <w:rsid w:val="1D6529EC"/>
    <w:rsid w:val="25A625BE"/>
    <w:rsid w:val="2803467A"/>
    <w:rsid w:val="2C436655"/>
    <w:rsid w:val="34C23C7F"/>
    <w:rsid w:val="3B277A07"/>
    <w:rsid w:val="43300664"/>
    <w:rsid w:val="443E52E6"/>
    <w:rsid w:val="45120BEA"/>
    <w:rsid w:val="49B61E40"/>
    <w:rsid w:val="629368BC"/>
    <w:rsid w:val="6C21104A"/>
    <w:rsid w:val="7ABF6C91"/>
    <w:rsid w:val="7B555706"/>
    <w:rsid w:val="7ECE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Char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153</Words>
  <Characters>877</Characters>
  <Lines>7</Lines>
  <Paragraphs>2</Paragraphs>
  <TotalTime>6</TotalTime>
  <ScaleCrop>false</ScaleCrop>
  <LinksUpToDate>false</LinksUpToDate>
  <CharactersWithSpaces>1028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2020-02-15T01:43:00Z</dcterms:created>
  <dc:creator>人牧</dc:creator>
  <cp:lastModifiedBy>人牧</cp:lastModifiedBy>
  <dcterms:modified xsi:type="dcterms:W3CDTF">2020-03-06T11:06:26Z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